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pPr w:leftFromText="180" w:rightFromText="180" w:horzAnchor="margin" w:tblpY="814"/>
        <w:tblW w:w="9511" w:type="dxa"/>
        <w:tblLook w:val="04A0"/>
      </w:tblPr>
      <w:tblGrid>
        <w:gridCol w:w="714"/>
        <w:gridCol w:w="3606"/>
        <w:gridCol w:w="5191"/>
      </w:tblGrid>
      <w:tr w:rsidR="00F8497B" w:rsidTr="006640D8">
        <w:trPr>
          <w:trHeight w:val="597"/>
        </w:trPr>
        <w:tc>
          <w:tcPr>
            <w:tcW w:w="714" w:type="dxa"/>
          </w:tcPr>
          <w:p w:rsidR="00F8497B" w:rsidRPr="006640D8" w:rsidRDefault="00F8497B" w:rsidP="006640D8">
            <w:pPr>
              <w:jc w:val="center"/>
              <w:rPr>
                <w:rFonts w:ascii="Bookman Old Style" w:hAnsi="Bookman Old Style"/>
                <w:b/>
                <w:sz w:val="24"/>
                <w:lang w:val="id-ID"/>
              </w:rPr>
            </w:pPr>
            <w:r w:rsidRPr="006640D8">
              <w:rPr>
                <w:rFonts w:ascii="Bookman Old Style" w:hAnsi="Bookman Old Style"/>
                <w:b/>
                <w:sz w:val="24"/>
                <w:lang w:val="id-ID"/>
              </w:rPr>
              <w:t>No.</w:t>
            </w:r>
          </w:p>
        </w:tc>
        <w:tc>
          <w:tcPr>
            <w:tcW w:w="3606" w:type="dxa"/>
          </w:tcPr>
          <w:p w:rsidR="00F8497B" w:rsidRPr="006640D8" w:rsidRDefault="00F8497B" w:rsidP="006640D8">
            <w:pPr>
              <w:jc w:val="center"/>
              <w:rPr>
                <w:rFonts w:ascii="Bookman Old Style" w:hAnsi="Bookman Old Style"/>
                <w:b/>
                <w:sz w:val="24"/>
                <w:lang w:val="id-ID"/>
              </w:rPr>
            </w:pPr>
            <w:r w:rsidRPr="006640D8">
              <w:rPr>
                <w:rFonts w:ascii="Bookman Old Style" w:hAnsi="Bookman Old Style"/>
                <w:b/>
                <w:sz w:val="24"/>
                <w:lang w:val="id-ID"/>
              </w:rPr>
              <w:t>PERATURAN DAERAH</w:t>
            </w:r>
          </w:p>
        </w:tc>
        <w:tc>
          <w:tcPr>
            <w:tcW w:w="5191" w:type="dxa"/>
          </w:tcPr>
          <w:p w:rsidR="00F8497B" w:rsidRPr="006640D8" w:rsidRDefault="00F8497B" w:rsidP="006640D8">
            <w:pPr>
              <w:jc w:val="center"/>
              <w:rPr>
                <w:rFonts w:ascii="Bookman Old Style" w:hAnsi="Bookman Old Style"/>
                <w:b/>
                <w:sz w:val="24"/>
                <w:lang w:val="id-ID"/>
              </w:rPr>
            </w:pPr>
            <w:r w:rsidRPr="006640D8">
              <w:rPr>
                <w:rFonts w:ascii="Bookman Old Style" w:hAnsi="Bookman Old Style"/>
                <w:b/>
                <w:sz w:val="24"/>
                <w:lang w:val="id-ID"/>
              </w:rPr>
              <w:t>TENTANG</w:t>
            </w:r>
          </w:p>
        </w:tc>
      </w:tr>
      <w:tr w:rsidR="00F8497B" w:rsidTr="006640D8">
        <w:trPr>
          <w:trHeight w:val="1085"/>
        </w:trPr>
        <w:tc>
          <w:tcPr>
            <w:tcW w:w="714" w:type="dxa"/>
          </w:tcPr>
          <w:p w:rsidR="00F8497B" w:rsidRPr="006640D8" w:rsidRDefault="00F8497B" w:rsidP="00F8497B">
            <w:pPr>
              <w:rPr>
                <w:rFonts w:ascii="Cambria" w:hAnsi="Cambria"/>
                <w:lang w:val="id-ID"/>
              </w:rPr>
            </w:pPr>
            <w:r w:rsidRPr="006640D8">
              <w:rPr>
                <w:rFonts w:ascii="Cambria" w:hAnsi="Cambria"/>
                <w:lang w:val="id-ID"/>
              </w:rPr>
              <w:t>1.</w:t>
            </w:r>
          </w:p>
        </w:tc>
        <w:tc>
          <w:tcPr>
            <w:tcW w:w="3606" w:type="dxa"/>
            <w:vAlign w:val="center"/>
          </w:tcPr>
          <w:p w:rsidR="00F8497B" w:rsidRPr="006640D8" w:rsidRDefault="00F8497B" w:rsidP="006640D8">
            <w:pPr>
              <w:rPr>
                <w:rFonts w:ascii="Cambria" w:hAnsi="Cambria"/>
              </w:rPr>
            </w:pPr>
            <w:r w:rsidRPr="006640D8">
              <w:rPr>
                <w:rStyle w:val="agcmg"/>
                <w:rFonts w:ascii="Cambria" w:hAnsi="Cambria"/>
                <w:bCs/>
              </w:rPr>
              <w:t>PERATURAN DAERAH KABUPATEN BREBES NOMOR 1 TAHUN 2025</w:t>
            </w:r>
          </w:p>
        </w:tc>
        <w:tc>
          <w:tcPr>
            <w:tcW w:w="5191" w:type="dxa"/>
            <w:vAlign w:val="center"/>
          </w:tcPr>
          <w:p w:rsidR="00F8497B" w:rsidRPr="006640D8" w:rsidRDefault="00F8497B" w:rsidP="006640D8">
            <w:pPr>
              <w:rPr>
                <w:rFonts w:ascii="Cambria" w:hAnsi="Cambria"/>
              </w:rPr>
            </w:pPr>
            <w:r w:rsidRPr="006640D8">
              <w:rPr>
                <w:rStyle w:val="agcmg"/>
                <w:rFonts w:ascii="Cambria" w:hAnsi="Cambria"/>
                <w:bCs/>
              </w:rPr>
              <w:t>TENTANG PERUBAHAN ATAS PERATURAN DAERAH NOMOR 6 TAHUN 2023 TENTANG PAJAK DAERAH DAN RETRIBUSI DAERAH</w:t>
            </w:r>
          </w:p>
        </w:tc>
      </w:tr>
      <w:tr w:rsidR="00F8497B" w:rsidTr="006640D8">
        <w:trPr>
          <w:trHeight w:val="1076"/>
        </w:trPr>
        <w:tc>
          <w:tcPr>
            <w:tcW w:w="714" w:type="dxa"/>
          </w:tcPr>
          <w:p w:rsidR="00F8497B" w:rsidRPr="006640D8" w:rsidRDefault="006640D8" w:rsidP="00F8497B">
            <w:pPr>
              <w:rPr>
                <w:rFonts w:ascii="Cambria" w:hAnsi="Cambria"/>
                <w:lang w:val="id-ID"/>
              </w:rPr>
            </w:pPr>
            <w:r w:rsidRPr="006640D8">
              <w:rPr>
                <w:rFonts w:ascii="Cambria" w:hAnsi="Cambria"/>
                <w:lang w:val="id-ID"/>
              </w:rPr>
              <w:t>2.</w:t>
            </w:r>
          </w:p>
        </w:tc>
        <w:tc>
          <w:tcPr>
            <w:tcW w:w="3606" w:type="dxa"/>
            <w:vAlign w:val="center"/>
          </w:tcPr>
          <w:p w:rsidR="00F8497B" w:rsidRPr="006640D8" w:rsidRDefault="00F8497B" w:rsidP="006640D8">
            <w:pPr>
              <w:rPr>
                <w:rFonts w:ascii="Cambria" w:hAnsi="Cambria"/>
              </w:rPr>
            </w:pPr>
            <w:r w:rsidRPr="006640D8">
              <w:rPr>
                <w:rStyle w:val="agcmg"/>
                <w:rFonts w:ascii="Cambria" w:hAnsi="Cambria"/>
                <w:bCs/>
              </w:rPr>
              <w:t>PERATURAN DAERAH KABUPATEN BREBES NOMOR 2</w:t>
            </w:r>
          </w:p>
        </w:tc>
        <w:tc>
          <w:tcPr>
            <w:tcW w:w="5191" w:type="dxa"/>
            <w:vAlign w:val="center"/>
          </w:tcPr>
          <w:p w:rsidR="00F8497B" w:rsidRPr="006640D8" w:rsidRDefault="00F8497B" w:rsidP="006640D8">
            <w:pPr>
              <w:rPr>
                <w:rFonts w:ascii="Cambria" w:hAnsi="Cambria"/>
              </w:rPr>
            </w:pPr>
            <w:r w:rsidRPr="006640D8">
              <w:rPr>
                <w:rStyle w:val="agcmg"/>
                <w:rFonts w:ascii="Cambria" w:hAnsi="Cambria"/>
                <w:bCs/>
              </w:rPr>
              <w:t>TENTANG PERTANGGUNGJAWABAN PELAKSANAAN ANGGARAN PENDAPATAN DAN BELANJA DAERAH TAHUN ANGGARAN 2024.</w:t>
            </w:r>
          </w:p>
        </w:tc>
      </w:tr>
      <w:tr w:rsidR="00F8497B" w:rsidTr="006640D8">
        <w:trPr>
          <w:trHeight w:val="896"/>
        </w:trPr>
        <w:tc>
          <w:tcPr>
            <w:tcW w:w="714" w:type="dxa"/>
          </w:tcPr>
          <w:p w:rsidR="00F8497B" w:rsidRPr="006640D8" w:rsidRDefault="006640D8" w:rsidP="00F8497B">
            <w:pPr>
              <w:rPr>
                <w:rFonts w:ascii="Cambria" w:hAnsi="Cambria"/>
                <w:lang w:val="id-ID"/>
              </w:rPr>
            </w:pPr>
            <w:r w:rsidRPr="006640D8">
              <w:rPr>
                <w:rFonts w:ascii="Cambria" w:hAnsi="Cambria"/>
                <w:lang w:val="id-ID"/>
              </w:rPr>
              <w:t>3.</w:t>
            </w:r>
          </w:p>
        </w:tc>
        <w:tc>
          <w:tcPr>
            <w:tcW w:w="3606" w:type="dxa"/>
            <w:vAlign w:val="center"/>
          </w:tcPr>
          <w:p w:rsidR="00F8497B" w:rsidRPr="006640D8" w:rsidRDefault="00F8497B" w:rsidP="006640D8">
            <w:pPr>
              <w:rPr>
                <w:rFonts w:ascii="Cambria" w:hAnsi="Cambria"/>
              </w:rPr>
            </w:pPr>
            <w:r w:rsidRPr="006640D8">
              <w:rPr>
                <w:rStyle w:val="agcmg"/>
                <w:rFonts w:ascii="Cambria" w:hAnsi="Cambria"/>
                <w:bCs/>
              </w:rPr>
              <w:t>PERATURAN DAERAH KABUPATEN BREBES NOMOR 3 TAHUN 2025</w:t>
            </w:r>
          </w:p>
        </w:tc>
        <w:tc>
          <w:tcPr>
            <w:tcW w:w="5191" w:type="dxa"/>
            <w:vAlign w:val="center"/>
          </w:tcPr>
          <w:p w:rsidR="00F8497B" w:rsidRPr="006640D8" w:rsidRDefault="00F8497B" w:rsidP="006640D8">
            <w:pPr>
              <w:rPr>
                <w:rFonts w:ascii="Cambria" w:hAnsi="Cambria"/>
              </w:rPr>
            </w:pPr>
            <w:r w:rsidRPr="006640D8">
              <w:rPr>
                <w:rStyle w:val="agcmg"/>
                <w:rFonts w:ascii="Cambria" w:hAnsi="Cambria"/>
                <w:bCs/>
              </w:rPr>
              <w:t>TENTANG PERUBAHAN ANGGARAN PENDAPATAN DAN BELANJA DAERAH TAHUN ANGGARAN 2025.</w:t>
            </w:r>
          </w:p>
        </w:tc>
      </w:tr>
      <w:tr w:rsidR="00F8497B" w:rsidTr="006640D8">
        <w:trPr>
          <w:trHeight w:val="1067"/>
        </w:trPr>
        <w:tc>
          <w:tcPr>
            <w:tcW w:w="714" w:type="dxa"/>
          </w:tcPr>
          <w:p w:rsidR="00F8497B" w:rsidRPr="006640D8" w:rsidRDefault="006640D8" w:rsidP="00F8497B">
            <w:pPr>
              <w:rPr>
                <w:rFonts w:ascii="Cambria" w:hAnsi="Cambria"/>
                <w:lang w:val="id-ID"/>
              </w:rPr>
            </w:pPr>
            <w:r w:rsidRPr="006640D8">
              <w:rPr>
                <w:rFonts w:ascii="Cambria" w:hAnsi="Cambria"/>
                <w:lang w:val="id-ID"/>
              </w:rPr>
              <w:t>4.</w:t>
            </w:r>
          </w:p>
        </w:tc>
        <w:tc>
          <w:tcPr>
            <w:tcW w:w="3606" w:type="dxa"/>
            <w:vAlign w:val="center"/>
          </w:tcPr>
          <w:p w:rsidR="00F8497B" w:rsidRPr="006640D8" w:rsidRDefault="00F8497B" w:rsidP="006640D8">
            <w:pPr>
              <w:rPr>
                <w:rFonts w:ascii="Cambria" w:hAnsi="Cambria"/>
              </w:rPr>
            </w:pPr>
            <w:r w:rsidRPr="006640D8">
              <w:rPr>
                <w:rStyle w:val="agcmg"/>
                <w:rFonts w:ascii="Cambria" w:hAnsi="Cambria"/>
                <w:bCs/>
              </w:rPr>
              <w:t>PERATURAN DAERAH KABUPATEN BREBES NOMOR 4 TAHUN 2025</w:t>
            </w:r>
          </w:p>
        </w:tc>
        <w:tc>
          <w:tcPr>
            <w:tcW w:w="5191" w:type="dxa"/>
            <w:vAlign w:val="center"/>
          </w:tcPr>
          <w:p w:rsidR="00F8497B" w:rsidRPr="006640D8" w:rsidRDefault="00F8497B" w:rsidP="006640D8">
            <w:pPr>
              <w:rPr>
                <w:rFonts w:ascii="Cambria" w:hAnsi="Cambria"/>
              </w:rPr>
            </w:pPr>
            <w:r w:rsidRPr="006640D8">
              <w:rPr>
                <w:rStyle w:val="agcmg"/>
                <w:rFonts w:ascii="Cambria" w:hAnsi="Cambria"/>
                <w:bCs/>
              </w:rPr>
              <w:t>TENTANG RENCANA PEMBANGUNAN JANGKA MENENGAH DAERAH KABUPATEN BREBES TAHUN 2025–2029</w:t>
            </w:r>
          </w:p>
        </w:tc>
      </w:tr>
      <w:tr w:rsidR="00F8497B" w:rsidTr="006640D8">
        <w:trPr>
          <w:trHeight w:val="707"/>
        </w:trPr>
        <w:tc>
          <w:tcPr>
            <w:tcW w:w="714" w:type="dxa"/>
          </w:tcPr>
          <w:p w:rsidR="00F8497B" w:rsidRPr="006640D8" w:rsidRDefault="006640D8" w:rsidP="00F8497B">
            <w:pPr>
              <w:rPr>
                <w:rFonts w:ascii="Cambria" w:hAnsi="Cambria"/>
                <w:lang w:val="id-ID"/>
              </w:rPr>
            </w:pPr>
            <w:r w:rsidRPr="006640D8">
              <w:rPr>
                <w:rFonts w:ascii="Cambria" w:hAnsi="Cambria"/>
                <w:lang w:val="id-ID"/>
              </w:rPr>
              <w:t>5.</w:t>
            </w:r>
          </w:p>
        </w:tc>
        <w:tc>
          <w:tcPr>
            <w:tcW w:w="3606" w:type="dxa"/>
            <w:vAlign w:val="center"/>
          </w:tcPr>
          <w:p w:rsidR="00F8497B" w:rsidRPr="006640D8" w:rsidRDefault="00F8497B" w:rsidP="006640D8">
            <w:pPr>
              <w:rPr>
                <w:rFonts w:ascii="Cambria" w:hAnsi="Cambria"/>
              </w:rPr>
            </w:pPr>
            <w:r w:rsidRPr="006640D8">
              <w:rPr>
                <w:rStyle w:val="agcmg"/>
                <w:rFonts w:ascii="Cambria" w:hAnsi="Cambria"/>
                <w:bCs/>
              </w:rPr>
              <w:t>PERATURAN DAERAH KABUPATEN BREBES NOMOR 5 TAHUN 2025</w:t>
            </w:r>
          </w:p>
        </w:tc>
        <w:tc>
          <w:tcPr>
            <w:tcW w:w="5191" w:type="dxa"/>
            <w:vAlign w:val="center"/>
          </w:tcPr>
          <w:p w:rsidR="00F8497B" w:rsidRPr="006640D8" w:rsidRDefault="00F8497B" w:rsidP="006640D8">
            <w:pPr>
              <w:rPr>
                <w:rFonts w:ascii="Cambria" w:hAnsi="Cambria"/>
              </w:rPr>
            </w:pPr>
            <w:r w:rsidRPr="006640D8">
              <w:rPr>
                <w:rStyle w:val="agcmg"/>
                <w:rFonts w:ascii="Cambria" w:hAnsi="Cambria"/>
                <w:bCs/>
              </w:rPr>
              <w:t>TENTANG PENGEMBANGAN EKONOMI KREATIF.</w:t>
            </w:r>
          </w:p>
        </w:tc>
      </w:tr>
      <w:tr w:rsidR="00F8497B" w:rsidTr="006640D8">
        <w:trPr>
          <w:trHeight w:val="1814"/>
        </w:trPr>
        <w:tc>
          <w:tcPr>
            <w:tcW w:w="714" w:type="dxa"/>
          </w:tcPr>
          <w:p w:rsidR="00F8497B" w:rsidRPr="006640D8" w:rsidRDefault="006640D8" w:rsidP="00F8497B">
            <w:pPr>
              <w:rPr>
                <w:rFonts w:ascii="Cambria" w:hAnsi="Cambria"/>
                <w:lang w:val="id-ID"/>
              </w:rPr>
            </w:pPr>
            <w:r w:rsidRPr="006640D8">
              <w:rPr>
                <w:rFonts w:ascii="Cambria" w:hAnsi="Cambria"/>
                <w:lang w:val="id-ID"/>
              </w:rPr>
              <w:t>6.</w:t>
            </w:r>
          </w:p>
        </w:tc>
        <w:tc>
          <w:tcPr>
            <w:tcW w:w="3606" w:type="dxa"/>
            <w:vAlign w:val="center"/>
          </w:tcPr>
          <w:p w:rsidR="00F8497B" w:rsidRPr="006640D8" w:rsidRDefault="00F8497B" w:rsidP="006640D8">
            <w:pPr>
              <w:rPr>
                <w:rFonts w:ascii="Cambria" w:hAnsi="Cambria"/>
              </w:rPr>
            </w:pPr>
            <w:r w:rsidRPr="006640D8">
              <w:rPr>
                <w:rStyle w:val="agcmg"/>
                <w:rFonts w:ascii="Cambria" w:hAnsi="Cambria"/>
                <w:bCs/>
              </w:rPr>
              <w:t>PERATURAN DAERAH KABUPATEN BREBES NOMOR 6 TAHUN 2025</w:t>
            </w:r>
          </w:p>
        </w:tc>
        <w:tc>
          <w:tcPr>
            <w:tcW w:w="5191" w:type="dxa"/>
            <w:vAlign w:val="center"/>
          </w:tcPr>
          <w:p w:rsidR="00F8497B" w:rsidRPr="006640D8" w:rsidRDefault="00F8497B" w:rsidP="006640D8">
            <w:pPr>
              <w:rPr>
                <w:rFonts w:ascii="Cambria" w:hAnsi="Cambria"/>
              </w:rPr>
            </w:pPr>
            <w:r w:rsidRPr="006640D8">
              <w:rPr>
                <w:rStyle w:val="agcmg"/>
                <w:rFonts w:ascii="Cambria" w:hAnsi="Cambria"/>
                <w:bCs/>
              </w:rPr>
              <w:t>TENTANG PERUBAHAN BENTUK HUKUM PERUSAHAAN UMUM DAERAH PERCETAKAN PUSPA GRAFIKA KABUPATEN BREBES MENJADI PERUSAHAAN PERSEROAN DAERAH ANEKA USAHA BREBES BERES.</w:t>
            </w:r>
          </w:p>
        </w:tc>
      </w:tr>
      <w:tr w:rsidR="00F8497B" w:rsidTr="006640D8">
        <w:trPr>
          <w:trHeight w:val="2507"/>
        </w:trPr>
        <w:tc>
          <w:tcPr>
            <w:tcW w:w="714" w:type="dxa"/>
          </w:tcPr>
          <w:p w:rsidR="00F8497B" w:rsidRPr="006640D8" w:rsidRDefault="006640D8" w:rsidP="00F8497B">
            <w:pPr>
              <w:rPr>
                <w:rFonts w:ascii="Cambria" w:hAnsi="Cambria"/>
                <w:lang w:val="id-ID"/>
              </w:rPr>
            </w:pPr>
            <w:r w:rsidRPr="006640D8">
              <w:rPr>
                <w:rFonts w:ascii="Cambria" w:hAnsi="Cambria"/>
                <w:lang w:val="id-ID"/>
              </w:rPr>
              <w:t>7.</w:t>
            </w:r>
          </w:p>
        </w:tc>
        <w:tc>
          <w:tcPr>
            <w:tcW w:w="3606" w:type="dxa"/>
            <w:vAlign w:val="center"/>
          </w:tcPr>
          <w:p w:rsidR="00F8497B" w:rsidRPr="006640D8" w:rsidRDefault="00F8497B" w:rsidP="006640D8">
            <w:pPr>
              <w:rPr>
                <w:rFonts w:ascii="Cambria" w:hAnsi="Cambria"/>
              </w:rPr>
            </w:pPr>
            <w:r w:rsidRPr="006640D8">
              <w:rPr>
                <w:rStyle w:val="agcmg"/>
                <w:rFonts w:ascii="Cambria" w:hAnsi="Cambria"/>
                <w:bCs/>
              </w:rPr>
              <w:t>PERATURAN DAERAH KABUPATEN BREBES NOMOR 7 TAHUN 2025</w:t>
            </w:r>
          </w:p>
        </w:tc>
        <w:tc>
          <w:tcPr>
            <w:tcW w:w="5191" w:type="dxa"/>
            <w:vAlign w:val="center"/>
          </w:tcPr>
          <w:p w:rsidR="00F8497B" w:rsidRPr="006640D8" w:rsidRDefault="00F8497B" w:rsidP="006640D8">
            <w:pPr>
              <w:rPr>
                <w:rFonts w:ascii="Cambria" w:hAnsi="Cambria"/>
              </w:rPr>
            </w:pPr>
            <w:r w:rsidRPr="006640D8">
              <w:rPr>
                <w:rStyle w:val="agcmg"/>
                <w:rFonts w:ascii="Cambria" w:hAnsi="Cambria"/>
                <w:bCs/>
              </w:rPr>
              <w:t>TENTANG PENYERTAAN MODAL DAERAH PADA PERUSAHAAN PERSEROAN DAERAH BANK PERKREDITAN RAKYAT BADAN KREDIT KECAMATAN BANJARHARJO, PERUSAHAAN PERSEROAN DAERAH BANK PERKREDITAN RAKYAT BADAN KREDIT KECAMATAN JAWA TENGAH, DAN PERUSAHAAN PERSEROAN DAERAH BANK PEREKONOMIAN RAKYAT BANK BREBES KABUPATEN BREBES.</w:t>
            </w:r>
          </w:p>
        </w:tc>
      </w:tr>
      <w:tr w:rsidR="00F8497B" w:rsidTr="006640D8">
        <w:trPr>
          <w:trHeight w:val="977"/>
        </w:trPr>
        <w:tc>
          <w:tcPr>
            <w:tcW w:w="714" w:type="dxa"/>
          </w:tcPr>
          <w:p w:rsidR="00F8497B" w:rsidRPr="006640D8" w:rsidRDefault="006640D8" w:rsidP="00F8497B">
            <w:pPr>
              <w:rPr>
                <w:rFonts w:ascii="Cambria" w:hAnsi="Cambria"/>
                <w:lang w:val="id-ID"/>
              </w:rPr>
            </w:pPr>
            <w:r w:rsidRPr="006640D8">
              <w:rPr>
                <w:rFonts w:ascii="Cambria" w:hAnsi="Cambria"/>
                <w:lang w:val="id-ID"/>
              </w:rPr>
              <w:t>8.</w:t>
            </w:r>
          </w:p>
        </w:tc>
        <w:tc>
          <w:tcPr>
            <w:tcW w:w="3606" w:type="dxa"/>
            <w:vAlign w:val="center"/>
          </w:tcPr>
          <w:p w:rsidR="00F8497B" w:rsidRPr="006640D8" w:rsidRDefault="006640D8" w:rsidP="006640D8">
            <w:pPr>
              <w:rPr>
                <w:rStyle w:val="agcmg"/>
                <w:rFonts w:ascii="Cambria" w:hAnsi="Cambria"/>
                <w:bCs/>
              </w:rPr>
            </w:pPr>
            <w:r w:rsidRPr="006640D8">
              <w:rPr>
                <w:rStyle w:val="agcmg"/>
                <w:rFonts w:ascii="Cambria" w:hAnsi="Cambria"/>
                <w:bCs/>
              </w:rPr>
              <w:t>PERATURAN DAERAH KABUPATEN BREBES NOMOR 8 TAHUN 2025</w:t>
            </w:r>
          </w:p>
        </w:tc>
        <w:tc>
          <w:tcPr>
            <w:tcW w:w="5191" w:type="dxa"/>
            <w:vAlign w:val="center"/>
          </w:tcPr>
          <w:p w:rsidR="00F8497B" w:rsidRPr="006640D8" w:rsidRDefault="00F8497B" w:rsidP="006640D8">
            <w:pPr>
              <w:rPr>
                <w:rStyle w:val="agcmg"/>
                <w:rFonts w:ascii="Cambria" w:hAnsi="Cambria"/>
                <w:bCs/>
              </w:rPr>
            </w:pPr>
            <w:r w:rsidRPr="006640D8">
              <w:rPr>
                <w:rStyle w:val="agcmg"/>
                <w:rFonts w:ascii="Cambria" w:hAnsi="Cambria"/>
                <w:bCs/>
              </w:rPr>
              <w:t>TENTANG PENYELENGGARAAN KETERTIBAN UMUM DAN KETENTERAMAN MASYARAKAT SERTA PERLINDUNGAN MASYARAKAT.</w:t>
            </w:r>
          </w:p>
        </w:tc>
      </w:tr>
      <w:tr w:rsidR="00F8497B" w:rsidTr="006640D8">
        <w:trPr>
          <w:trHeight w:val="806"/>
        </w:trPr>
        <w:tc>
          <w:tcPr>
            <w:tcW w:w="714" w:type="dxa"/>
          </w:tcPr>
          <w:p w:rsidR="00F8497B" w:rsidRPr="006640D8" w:rsidRDefault="006640D8" w:rsidP="00F8497B">
            <w:pPr>
              <w:rPr>
                <w:rFonts w:ascii="Cambria" w:hAnsi="Cambria"/>
                <w:lang w:val="id-ID"/>
              </w:rPr>
            </w:pPr>
            <w:r w:rsidRPr="006640D8">
              <w:rPr>
                <w:rFonts w:ascii="Cambria" w:hAnsi="Cambria"/>
                <w:lang w:val="id-ID"/>
              </w:rPr>
              <w:t>9.</w:t>
            </w:r>
          </w:p>
        </w:tc>
        <w:tc>
          <w:tcPr>
            <w:tcW w:w="3606" w:type="dxa"/>
            <w:vAlign w:val="center"/>
          </w:tcPr>
          <w:p w:rsidR="00F8497B" w:rsidRPr="006640D8" w:rsidRDefault="006640D8" w:rsidP="006640D8">
            <w:pPr>
              <w:rPr>
                <w:rStyle w:val="agcmg"/>
                <w:rFonts w:ascii="Cambria" w:hAnsi="Cambria"/>
                <w:bCs/>
              </w:rPr>
            </w:pPr>
            <w:r w:rsidRPr="006640D8">
              <w:rPr>
                <w:rStyle w:val="agcmg"/>
                <w:rFonts w:ascii="Cambria" w:hAnsi="Cambria"/>
                <w:bCs/>
              </w:rPr>
              <w:t>PERATURAN DAERAH KABUPATEN BREBES NOMOR 9 TAHUN 2025</w:t>
            </w:r>
          </w:p>
        </w:tc>
        <w:tc>
          <w:tcPr>
            <w:tcW w:w="5191" w:type="dxa"/>
            <w:vAlign w:val="center"/>
          </w:tcPr>
          <w:p w:rsidR="00F8497B" w:rsidRPr="006640D8" w:rsidRDefault="006640D8" w:rsidP="006640D8">
            <w:pPr>
              <w:rPr>
                <w:rStyle w:val="agcmg"/>
                <w:rFonts w:ascii="Cambria" w:hAnsi="Cambria"/>
                <w:bCs/>
              </w:rPr>
            </w:pPr>
            <w:r w:rsidRPr="006640D8">
              <w:rPr>
                <w:rStyle w:val="agcmg"/>
                <w:rFonts w:ascii="Cambria" w:hAnsi="Cambria"/>
                <w:bCs/>
              </w:rPr>
              <w:t>TENTANG ANGGARAN PENDAPATAN DAN BELANJA DAERAH TAHUN ANGGARAN 2026.</w:t>
            </w:r>
          </w:p>
        </w:tc>
      </w:tr>
    </w:tbl>
    <w:p w:rsidR="00A10E70" w:rsidRPr="006640D8" w:rsidRDefault="006640D8" w:rsidP="006640D8">
      <w:pPr>
        <w:jc w:val="center"/>
        <w:rPr>
          <w:rFonts w:ascii="Bookman Old Style" w:hAnsi="Bookman Old Style"/>
          <w:b/>
          <w:sz w:val="36"/>
          <w:lang w:val="id-ID"/>
        </w:rPr>
      </w:pPr>
      <w:r w:rsidRPr="006640D8">
        <w:rPr>
          <w:rFonts w:ascii="Bookman Old Style" w:hAnsi="Bookman Old Style"/>
          <w:b/>
          <w:sz w:val="36"/>
          <w:lang w:val="id-ID"/>
        </w:rPr>
        <w:t>PERATURAN DAERAH TAHUN 2025</w:t>
      </w:r>
    </w:p>
    <w:sectPr w:rsidR="00A10E70" w:rsidRPr="006640D8" w:rsidSect="009F13B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F8497B"/>
    <w:rsid w:val="006640D8"/>
    <w:rsid w:val="009F13BB"/>
    <w:rsid w:val="00A0423A"/>
    <w:rsid w:val="00A10E70"/>
    <w:rsid w:val="00F8497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13B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8497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gcmg">
    <w:name w:val="a_gcmg"/>
    <w:basedOn w:val="DefaultParagraphFont"/>
    <w:rsid w:val="00F8497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236</Words>
  <Characters>1349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Humas Brebes</dc:creator>
  <cp:lastModifiedBy>Humas Brebes</cp:lastModifiedBy>
  <cp:revision>1</cp:revision>
  <dcterms:created xsi:type="dcterms:W3CDTF">2026-02-24T02:57:00Z</dcterms:created>
  <dcterms:modified xsi:type="dcterms:W3CDTF">2026-02-24T03:18:00Z</dcterms:modified>
</cp:coreProperties>
</file>